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11" w:rsidRDefault="00D9495E">
      <w:pPr>
        <w:ind w:left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ИНФОРМАЦИОННЫЙ БЮЛЛЕТЕНЬ</w:t>
      </w:r>
    </w:p>
    <w:p w:rsidR="00BE7411" w:rsidRDefault="00D9495E">
      <w:pPr>
        <w:ind w:left="709"/>
        <w:jc w:val="center"/>
        <w:rPr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Наше общее  дело – развивать территорию городского округа!</w:t>
      </w:r>
    </w:p>
    <w:p w:rsidR="00BE7411" w:rsidRDefault="00BE7411">
      <w:pPr>
        <w:ind w:left="709"/>
        <w:jc w:val="center"/>
        <w:rPr>
          <w:rFonts w:ascii="PT Astra Serif" w:hAnsi="PT Astra Serif"/>
          <w:sz w:val="36"/>
          <w:szCs w:val="36"/>
        </w:rPr>
      </w:pPr>
    </w:p>
    <w:p w:rsidR="00BE7411" w:rsidRDefault="00D9495E">
      <w:pPr>
        <w:ind w:left="709"/>
        <w:jc w:val="center"/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Уважаемые жители городского округа!</w:t>
      </w:r>
    </w:p>
    <w:p w:rsidR="00BE7411" w:rsidRDefault="00D9495E">
      <w:pPr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ab/>
        <w:t>Администрация городского округа Торез оказывает поддержку активным гражданам по созданию территориального общественного самоуправления (ТОС).</w:t>
      </w:r>
    </w:p>
    <w:p w:rsidR="00BE7411" w:rsidRDefault="00BE7411">
      <w:pPr>
        <w:rPr>
          <w:rFonts w:ascii="PT Astra Serif" w:hAnsi="PT Astra Serif"/>
          <w:sz w:val="36"/>
          <w:szCs w:val="36"/>
        </w:rPr>
      </w:pPr>
    </w:p>
    <w:p w:rsidR="00BE7411" w:rsidRDefault="00D9495E">
      <w:pPr>
        <w:ind w:left="709"/>
        <w:rPr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Что означает ТОС?</w:t>
      </w:r>
    </w:p>
    <w:p w:rsidR="00BE7411" w:rsidRDefault="00D9495E">
      <w:pPr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Под ТОС понимается самоорганизация граждан по месту их жительства </w:t>
      </w:r>
      <w:proofErr w:type="gramStart"/>
      <w:r>
        <w:rPr>
          <w:rFonts w:ascii="PT Astra Serif" w:hAnsi="PT Astra Serif"/>
          <w:sz w:val="36"/>
          <w:szCs w:val="36"/>
        </w:rPr>
        <w:t>на части территории</w:t>
      </w:r>
      <w:proofErr w:type="gramEnd"/>
      <w:r>
        <w:rPr>
          <w:rFonts w:ascii="PT Astra Serif" w:hAnsi="PT Astra Serif"/>
          <w:sz w:val="36"/>
          <w:szCs w:val="36"/>
        </w:rPr>
        <w:t xml:space="preserve">  городского округа для самостоятельного и под свою ответственность осуществления собственных инициатив по вопросам местного значения.</w:t>
      </w:r>
    </w:p>
    <w:p w:rsidR="00BE7411" w:rsidRDefault="00BE7411">
      <w:pPr>
        <w:rPr>
          <w:rFonts w:ascii="PT Astra Serif" w:hAnsi="PT Astra Serif"/>
          <w:sz w:val="36"/>
          <w:szCs w:val="36"/>
        </w:rPr>
      </w:pPr>
    </w:p>
    <w:p w:rsidR="00BE7411" w:rsidRDefault="00D9495E">
      <w:pPr>
        <w:ind w:left="709"/>
        <w:rPr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Какие правовые основы деятельности ТОС?</w:t>
      </w:r>
    </w:p>
    <w:p w:rsidR="00BE7411" w:rsidRDefault="00D9495E">
      <w:pPr>
        <w:numPr>
          <w:ilvl w:val="0"/>
          <w:numId w:val="1"/>
        </w:numPr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Федеральный закон от 6 октября 2003 г. № 131-ФЗ </w:t>
      </w:r>
      <w:r w:rsidR="00081B69">
        <w:rPr>
          <w:rFonts w:ascii="PT Astra Serif" w:hAnsi="PT Astra Serif"/>
          <w:sz w:val="36"/>
          <w:szCs w:val="36"/>
        </w:rPr>
        <w:t xml:space="preserve">                 </w:t>
      </w:r>
      <w:r>
        <w:rPr>
          <w:rFonts w:ascii="PT Astra Serif" w:hAnsi="PT Astra Serif"/>
          <w:sz w:val="36"/>
          <w:szCs w:val="36"/>
        </w:rPr>
        <w:t>«Об общих принципах организации местного самоуправления в Российской Федерации»</w:t>
      </w:r>
    </w:p>
    <w:p w:rsidR="00BE7411" w:rsidRDefault="00D9495E">
      <w:pPr>
        <w:numPr>
          <w:ilvl w:val="0"/>
          <w:numId w:val="1"/>
        </w:numPr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Закон Донецкой Народной Республики от 14 августа    2023 г. № 468-IIНС «О местном самоуправлении в Донецкой Народной Республике»</w:t>
      </w:r>
    </w:p>
    <w:p w:rsidR="00BE7411" w:rsidRDefault="00D9495E">
      <w:pPr>
        <w:numPr>
          <w:ilvl w:val="0"/>
          <w:numId w:val="1"/>
        </w:numPr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Решение Торезского городского совета Донецкой Народной Республики от 26 мая 2025 г.</w:t>
      </w:r>
      <w:r w:rsidR="00081B69">
        <w:rPr>
          <w:rFonts w:ascii="PT Astra Serif" w:hAnsi="PT Astra Serif"/>
          <w:sz w:val="36"/>
          <w:szCs w:val="36"/>
        </w:rPr>
        <w:t xml:space="preserve"> № 208                      </w:t>
      </w:r>
      <w:r>
        <w:rPr>
          <w:rFonts w:ascii="PT Astra Serif" w:hAnsi="PT Astra Serif"/>
          <w:sz w:val="36"/>
          <w:szCs w:val="36"/>
        </w:rPr>
        <w:t>«Об утверждении Порядка организации и осуществления территориального общественного самоуправления на территории муниципального образования городской округ Торез Донецкой Народной Республики»</w:t>
      </w:r>
    </w:p>
    <w:p w:rsidR="00BE7411" w:rsidRDefault="00BE7411">
      <w:pPr>
        <w:ind w:left="1417"/>
        <w:rPr>
          <w:rFonts w:ascii="PT Astra Serif" w:hAnsi="PT Astra Serif"/>
          <w:b/>
        </w:rPr>
      </w:pPr>
    </w:p>
    <w:p w:rsidR="00BE7411" w:rsidRDefault="00D9495E">
      <w:pPr>
        <w:ind w:left="1361" w:hanging="737"/>
        <w:rPr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На какой территории может образовываться ТОС?</w:t>
      </w:r>
    </w:p>
    <w:p w:rsidR="00BE7411" w:rsidRDefault="00D9495E">
      <w:pPr>
        <w:ind w:left="737"/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 xml:space="preserve">Территорией ТОС может стать подъезд многоквартирного дома, весь дом, микрорайон,  группа жилых домов  – границы определяют сами жители. Для этого нужно создать инициативную группу не менее          5 человек и </w:t>
      </w:r>
      <w:r>
        <w:rPr>
          <w:rFonts w:ascii="PT Astra Serif" w:hAnsi="PT Astra Serif"/>
          <w:sz w:val="36"/>
          <w:szCs w:val="36"/>
        </w:rPr>
        <w:lastRenderedPageBreak/>
        <w:t>обратиться в Администрацию городского округа Торез для согласования схемы границ территории.</w:t>
      </w:r>
    </w:p>
    <w:p w:rsidR="00BE7411" w:rsidRDefault="00BE7411">
      <w:pPr>
        <w:ind w:left="709"/>
        <w:rPr>
          <w:rFonts w:ascii="PT Astra Serif" w:hAnsi="PT Astra Serif"/>
          <w:sz w:val="36"/>
          <w:szCs w:val="36"/>
        </w:rPr>
      </w:pPr>
    </w:p>
    <w:p w:rsidR="00BE7411" w:rsidRDefault="00D9495E">
      <w:pPr>
        <w:ind w:left="1417"/>
        <w:rPr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Какие вопросы могут решать ТОС?</w:t>
      </w:r>
    </w:p>
    <w:p w:rsidR="00BE7411" w:rsidRDefault="00D9495E">
      <w:pPr>
        <w:numPr>
          <w:ilvl w:val="0"/>
          <w:numId w:val="2"/>
        </w:numPr>
        <w:rPr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ТОС представляют интересы жителей, проживающих на соответствующей территории.</w:t>
      </w:r>
    </w:p>
    <w:p w:rsidR="00BE7411" w:rsidRDefault="00D9495E">
      <w:pPr>
        <w:numPr>
          <w:ilvl w:val="0"/>
          <w:numId w:val="2"/>
        </w:numPr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ТОС  работают по направлениям:</w:t>
      </w:r>
    </w:p>
    <w:p w:rsidR="00BE7411" w:rsidRDefault="00D9495E">
      <w:pPr>
        <w:numPr>
          <w:ilvl w:val="0"/>
          <w:numId w:val="3"/>
        </w:numPr>
        <w:spacing w:before="269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содействие и участие в  работе с детьми и подростками, содействие организации детских клубов, кружков, спортивных секций;</w:t>
      </w:r>
    </w:p>
    <w:p w:rsidR="00BE7411" w:rsidRDefault="00D9495E">
      <w:pPr>
        <w:numPr>
          <w:ilvl w:val="0"/>
          <w:numId w:val="3"/>
        </w:numPr>
        <w:spacing w:before="269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участие в организации и проведении местных праздников, проведении мероприятий по военно-патриотическому воспитанию граждан, в сохранении, использовании и популяризации объектов культурного наследия (памятников истории и культуры местного значения);  в создании условий для развития на территории ТОС физической культуры и массового спорта; в работах по благоустройству общественных пространств на территории ТОС.</w:t>
      </w:r>
    </w:p>
    <w:p w:rsidR="00BE7411" w:rsidRDefault="00D9495E">
      <w:pPr>
        <w:numPr>
          <w:ilvl w:val="0"/>
          <w:numId w:val="4"/>
        </w:numPr>
        <w:spacing w:before="269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ТОС вправе вносить  предложения в органы местного самоуправления городского округа Торез по вопросам, затрагивающим интересы граждан</w:t>
      </w:r>
      <w:r>
        <w:rPr>
          <w:sz w:val="36"/>
          <w:szCs w:val="36"/>
        </w:rPr>
        <w:t>.</w:t>
      </w:r>
    </w:p>
    <w:p w:rsidR="00BE7411" w:rsidRDefault="00D9495E">
      <w:pPr>
        <w:spacing w:before="269"/>
        <w:ind w:firstLine="709"/>
        <w:rPr>
          <w:sz w:val="36"/>
          <w:szCs w:val="36"/>
        </w:rPr>
      </w:pPr>
      <w:r>
        <w:rPr>
          <w:b/>
          <w:sz w:val="36"/>
          <w:szCs w:val="36"/>
        </w:rPr>
        <w:t>В чем залог успеха ТОС?</w:t>
      </w:r>
      <w:r w:rsidR="00081B69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ТОС – это добровольное объединение граждан. </w:t>
      </w:r>
      <w:r>
        <w:rPr>
          <w:b/>
          <w:sz w:val="36"/>
          <w:szCs w:val="36"/>
        </w:rPr>
        <w:t xml:space="preserve">Активные, ответственные, творческие инициаторы ТОС могут во взаимодействии с властью </w:t>
      </w:r>
      <w:r>
        <w:rPr>
          <w:sz w:val="36"/>
          <w:szCs w:val="36"/>
        </w:rPr>
        <w:t>стать реальными  помощниками для  улучшения условий жизни на территории,  решения проблем жителей.</w:t>
      </w:r>
    </w:p>
    <w:p w:rsidR="00BE7411" w:rsidRDefault="00D9495E">
      <w:pPr>
        <w:spacing w:before="269"/>
        <w:ind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Для получения консультаций по созданию ТОС </w:t>
      </w:r>
      <w:r>
        <w:rPr>
          <w:sz w:val="36"/>
          <w:szCs w:val="36"/>
        </w:rPr>
        <w:t xml:space="preserve">вы можете обратиться по адресу: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 xml:space="preserve">. Торез, ул. Пионерская, 3, </w:t>
      </w:r>
      <w:r w:rsidR="00081B69">
        <w:rPr>
          <w:sz w:val="36"/>
          <w:szCs w:val="36"/>
        </w:rPr>
        <w:t xml:space="preserve">           </w:t>
      </w:r>
      <w:proofErr w:type="spellStart"/>
      <w:r>
        <w:rPr>
          <w:sz w:val="36"/>
          <w:szCs w:val="36"/>
        </w:rPr>
        <w:t>каб</w:t>
      </w:r>
      <w:proofErr w:type="spellEnd"/>
      <w:r>
        <w:rPr>
          <w:sz w:val="36"/>
          <w:szCs w:val="36"/>
        </w:rPr>
        <w:t xml:space="preserve">. 211, отдел организационной работы, городской телефон:  </w:t>
      </w:r>
    </w:p>
    <w:p w:rsidR="00BE7411" w:rsidRDefault="00D9495E">
      <w:pPr>
        <w:spacing w:before="269"/>
        <w:ind w:firstLine="709"/>
        <w:rPr>
          <w:b/>
          <w:bCs/>
          <w:sz w:val="36"/>
          <w:szCs w:val="36"/>
        </w:rPr>
      </w:pPr>
      <w:r>
        <w:rPr>
          <w:sz w:val="36"/>
          <w:szCs w:val="36"/>
        </w:rPr>
        <w:t>+7 (856) 54 3-03-40.</w:t>
      </w:r>
    </w:p>
    <w:sectPr w:rsidR="00BE7411" w:rsidSect="00BE7411">
      <w:pgSz w:w="11906" w:h="16838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4AA"/>
    <w:multiLevelType w:val="multilevel"/>
    <w:tmpl w:val="FEDE4A9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796901"/>
    <w:multiLevelType w:val="multilevel"/>
    <w:tmpl w:val="526EE036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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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CB77EB"/>
    <w:multiLevelType w:val="multilevel"/>
    <w:tmpl w:val="9AC2A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333935"/>
    <w:multiLevelType w:val="multilevel"/>
    <w:tmpl w:val="C1C63E8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5A5AB8"/>
    <w:multiLevelType w:val="multilevel"/>
    <w:tmpl w:val="EF2E45A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E7411"/>
    <w:rsid w:val="00081B69"/>
    <w:rsid w:val="00611696"/>
    <w:rsid w:val="00BE7411"/>
    <w:rsid w:val="00D9495E"/>
    <w:rsid w:val="00DB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ahoma" w:hAnsi="XO Thames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11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BE7411"/>
    <w:pPr>
      <w:spacing w:before="120" w:after="120"/>
      <w:jc w:val="both"/>
      <w:outlineLvl w:val="0"/>
    </w:pPr>
    <w:rPr>
      <w:b/>
      <w:sz w:val="32"/>
    </w:rPr>
  </w:style>
  <w:style w:type="paragraph" w:customStyle="1" w:styleId="Heading2">
    <w:name w:val="Heading 2"/>
    <w:next w:val="a"/>
    <w:uiPriority w:val="9"/>
    <w:qFormat/>
    <w:rsid w:val="00BE7411"/>
    <w:pPr>
      <w:spacing w:before="120" w:after="120"/>
      <w:jc w:val="both"/>
      <w:outlineLvl w:val="1"/>
    </w:pPr>
    <w:rPr>
      <w:b/>
      <w:sz w:val="28"/>
    </w:rPr>
  </w:style>
  <w:style w:type="paragraph" w:customStyle="1" w:styleId="Heading3">
    <w:name w:val="Heading 3"/>
    <w:next w:val="a"/>
    <w:uiPriority w:val="9"/>
    <w:qFormat/>
    <w:rsid w:val="00BE7411"/>
    <w:pPr>
      <w:spacing w:before="120" w:after="120"/>
      <w:jc w:val="both"/>
      <w:outlineLvl w:val="2"/>
    </w:pPr>
    <w:rPr>
      <w:b/>
      <w:sz w:val="26"/>
    </w:rPr>
  </w:style>
  <w:style w:type="paragraph" w:customStyle="1" w:styleId="Heading4">
    <w:name w:val="Heading 4"/>
    <w:next w:val="a"/>
    <w:uiPriority w:val="9"/>
    <w:qFormat/>
    <w:rsid w:val="00BE7411"/>
    <w:pPr>
      <w:spacing w:before="120" w:after="120"/>
      <w:jc w:val="both"/>
      <w:outlineLvl w:val="3"/>
    </w:pPr>
    <w:rPr>
      <w:b/>
    </w:rPr>
  </w:style>
  <w:style w:type="paragraph" w:customStyle="1" w:styleId="Heading5">
    <w:name w:val="Heading 5"/>
    <w:next w:val="a"/>
    <w:uiPriority w:val="9"/>
    <w:qFormat/>
    <w:rsid w:val="00BE7411"/>
    <w:pPr>
      <w:spacing w:before="120" w:after="120"/>
      <w:jc w:val="both"/>
      <w:outlineLvl w:val="4"/>
    </w:pPr>
    <w:rPr>
      <w:b/>
      <w:sz w:val="22"/>
    </w:rPr>
  </w:style>
  <w:style w:type="character" w:customStyle="1" w:styleId="Contents2">
    <w:name w:val="Contents 2"/>
    <w:qFormat/>
    <w:rsid w:val="00BE7411"/>
    <w:rPr>
      <w:rFonts w:ascii="XO Thames" w:hAnsi="XO Thames"/>
      <w:sz w:val="28"/>
    </w:rPr>
  </w:style>
  <w:style w:type="character" w:customStyle="1" w:styleId="Contents4">
    <w:name w:val="Contents 4"/>
    <w:qFormat/>
    <w:rsid w:val="00BE7411"/>
    <w:rPr>
      <w:rFonts w:ascii="XO Thames" w:hAnsi="XO Thames"/>
      <w:sz w:val="28"/>
    </w:rPr>
  </w:style>
  <w:style w:type="character" w:customStyle="1" w:styleId="Contents6">
    <w:name w:val="Contents 6"/>
    <w:qFormat/>
    <w:rsid w:val="00BE7411"/>
    <w:rPr>
      <w:rFonts w:ascii="XO Thames" w:hAnsi="XO Thames"/>
      <w:sz w:val="28"/>
    </w:rPr>
  </w:style>
  <w:style w:type="character" w:customStyle="1" w:styleId="Contents7">
    <w:name w:val="Contents 7"/>
    <w:qFormat/>
    <w:rsid w:val="00BE7411"/>
    <w:rPr>
      <w:rFonts w:ascii="XO Thames" w:hAnsi="XO Thames"/>
      <w:sz w:val="28"/>
    </w:rPr>
  </w:style>
  <w:style w:type="character" w:customStyle="1" w:styleId="Heading31">
    <w:name w:val="Heading 31"/>
    <w:qFormat/>
    <w:rsid w:val="00BE7411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BE7411"/>
    <w:rPr>
      <w:rFonts w:ascii="XO Thames" w:hAnsi="XO Thames"/>
      <w:sz w:val="28"/>
    </w:rPr>
  </w:style>
  <w:style w:type="character" w:customStyle="1" w:styleId="Heading51">
    <w:name w:val="Heading 51"/>
    <w:qFormat/>
    <w:rsid w:val="00BE7411"/>
    <w:rPr>
      <w:rFonts w:ascii="XO Thames" w:hAnsi="XO Thames"/>
      <w:b/>
      <w:sz w:val="22"/>
    </w:rPr>
  </w:style>
  <w:style w:type="character" w:customStyle="1" w:styleId="Heading11">
    <w:name w:val="Heading 11"/>
    <w:qFormat/>
    <w:rsid w:val="00BE7411"/>
    <w:rPr>
      <w:rFonts w:ascii="XO Thames" w:hAnsi="XO Thames"/>
      <w:b/>
      <w:sz w:val="32"/>
    </w:rPr>
  </w:style>
  <w:style w:type="character" w:styleId="a3">
    <w:name w:val="Hyperlink"/>
    <w:rsid w:val="00BE7411"/>
    <w:rPr>
      <w:color w:val="0000FF"/>
      <w:u w:val="single"/>
    </w:rPr>
  </w:style>
  <w:style w:type="character" w:customStyle="1" w:styleId="Footnote">
    <w:name w:val="Footnote"/>
    <w:link w:val="Footnote1"/>
    <w:qFormat/>
    <w:rsid w:val="00BE7411"/>
    <w:rPr>
      <w:rFonts w:ascii="XO Thames" w:hAnsi="XO Thames"/>
      <w:sz w:val="22"/>
    </w:rPr>
  </w:style>
  <w:style w:type="character" w:customStyle="1" w:styleId="Contents1">
    <w:name w:val="Contents 1"/>
    <w:qFormat/>
    <w:rsid w:val="00BE741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BE7411"/>
    <w:rPr>
      <w:rFonts w:ascii="XO Thames" w:hAnsi="XO Thames"/>
      <w:sz w:val="20"/>
    </w:rPr>
  </w:style>
  <w:style w:type="character" w:customStyle="1" w:styleId="Contents9">
    <w:name w:val="Contents 9"/>
    <w:qFormat/>
    <w:rsid w:val="00BE7411"/>
    <w:rPr>
      <w:rFonts w:ascii="XO Thames" w:hAnsi="XO Thames"/>
      <w:sz w:val="28"/>
    </w:rPr>
  </w:style>
  <w:style w:type="character" w:customStyle="1" w:styleId="Contents8">
    <w:name w:val="Contents 8"/>
    <w:qFormat/>
    <w:rsid w:val="00BE7411"/>
    <w:rPr>
      <w:rFonts w:ascii="XO Thames" w:hAnsi="XO Thames"/>
      <w:sz w:val="28"/>
    </w:rPr>
  </w:style>
  <w:style w:type="character" w:customStyle="1" w:styleId="Contents5">
    <w:name w:val="Contents 5"/>
    <w:qFormat/>
    <w:rsid w:val="00BE7411"/>
    <w:rPr>
      <w:rFonts w:ascii="XO Thames" w:hAnsi="XO Thames"/>
      <w:sz w:val="28"/>
    </w:rPr>
  </w:style>
  <w:style w:type="character" w:customStyle="1" w:styleId="Subtitle1">
    <w:name w:val="Subtitle1"/>
    <w:qFormat/>
    <w:rsid w:val="00BE7411"/>
    <w:rPr>
      <w:rFonts w:ascii="XO Thames" w:hAnsi="XO Thames"/>
      <w:i/>
      <w:sz w:val="24"/>
    </w:rPr>
  </w:style>
  <w:style w:type="character" w:customStyle="1" w:styleId="Title1">
    <w:name w:val="Title1"/>
    <w:qFormat/>
    <w:rsid w:val="00BE7411"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sid w:val="00BE7411"/>
    <w:rPr>
      <w:rFonts w:ascii="XO Thames" w:hAnsi="XO Thames"/>
      <w:b/>
      <w:sz w:val="24"/>
    </w:rPr>
  </w:style>
  <w:style w:type="character" w:customStyle="1" w:styleId="Heading21">
    <w:name w:val="Heading 21"/>
    <w:qFormat/>
    <w:rsid w:val="00BE7411"/>
    <w:rPr>
      <w:rFonts w:ascii="XO Thames" w:hAnsi="XO Thames"/>
      <w:b/>
      <w:sz w:val="28"/>
    </w:rPr>
  </w:style>
  <w:style w:type="paragraph" w:customStyle="1" w:styleId="a4">
    <w:name w:val="Заголовок"/>
    <w:basedOn w:val="a"/>
    <w:next w:val="a5"/>
    <w:qFormat/>
    <w:rsid w:val="00BE7411"/>
    <w:pPr>
      <w:keepNext/>
      <w:spacing w:before="240" w:after="120"/>
    </w:pPr>
    <w:rPr>
      <w:rFonts w:ascii="PT Astra Serif" w:hAnsi="PT Astra Serif"/>
      <w:szCs w:val="28"/>
    </w:rPr>
  </w:style>
  <w:style w:type="paragraph" w:styleId="a5">
    <w:name w:val="Body Text"/>
    <w:basedOn w:val="a"/>
    <w:rsid w:val="00BE7411"/>
    <w:pPr>
      <w:spacing w:after="140" w:line="276" w:lineRule="auto"/>
    </w:pPr>
  </w:style>
  <w:style w:type="paragraph" w:styleId="a6">
    <w:name w:val="List"/>
    <w:basedOn w:val="a5"/>
    <w:rsid w:val="00BE7411"/>
    <w:rPr>
      <w:rFonts w:ascii="PT Astra Serif" w:hAnsi="PT Astra Serif"/>
    </w:rPr>
  </w:style>
  <w:style w:type="paragraph" w:customStyle="1" w:styleId="Caption">
    <w:name w:val="Caption"/>
    <w:basedOn w:val="a"/>
    <w:qFormat/>
    <w:rsid w:val="00BE7411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7">
    <w:name w:val="index heading"/>
    <w:basedOn w:val="a"/>
    <w:qFormat/>
    <w:rsid w:val="00BE7411"/>
    <w:pPr>
      <w:suppressLineNumbers/>
    </w:pPr>
    <w:rPr>
      <w:rFonts w:ascii="PT Astra Serif" w:hAnsi="PT Astra Serif"/>
    </w:rPr>
  </w:style>
  <w:style w:type="paragraph" w:customStyle="1" w:styleId="TOC2">
    <w:name w:val="TOC 2"/>
    <w:next w:val="a"/>
    <w:uiPriority w:val="39"/>
    <w:rsid w:val="00BE7411"/>
    <w:pPr>
      <w:ind w:left="200"/>
    </w:pPr>
    <w:rPr>
      <w:sz w:val="28"/>
    </w:rPr>
  </w:style>
  <w:style w:type="paragraph" w:customStyle="1" w:styleId="TOC4">
    <w:name w:val="TOC 4"/>
    <w:next w:val="a"/>
    <w:uiPriority w:val="39"/>
    <w:rsid w:val="00BE7411"/>
    <w:pPr>
      <w:ind w:left="600"/>
    </w:pPr>
    <w:rPr>
      <w:sz w:val="28"/>
    </w:rPr>
  </w:style>
  <w:style w:type="paragraph" w:customStyle="1" w:styleId="TOC6">
    <w:name w:val="TOC 6"/>
    <w:next w:val="a"/>
    <w:uiPriority w:val="39"/>
    <w:rsid w:val="00BE7411"/>
    <w:pPr>
      <w:ind w:left="1000"/>
    </w:pPr>
    <w:rPr>
      <w:sz w:val="28"/>
    </w:rPr>
  </w:style>
  <w:style w:type="paragraph" w:customStyle="1" w:styleId="TOC7">
    <w:name w:val="TOC 7"/>
    <w:next w:val="a"/>
    <w:uiPriority w:val="39"/>
    <w:rsid w:val="00BE7411"/>
    <w:pPr>
      <w:ind w:left="1200"/>
    </w:pPr>
    <w:rPr>
      <w:sz w:val="28"/>
    </w:rPr>
  </w:style>
  <w:style w:type="paragraph" w:customStyle="1" w:styleId="TOC3">
    <w:name w:val="TOC 3"/>
    <w:next w:val="a"/>
    <w:uiPriority w:val="39"/>
    <w:rsid w:val="00BE7411"/>
    <w:pPr>
      <w:ind w:left="400"/>
    </w:pPr>
    <w:rPr>
      <w:sz w:val="28"/>
    </w:rPr>
  </w:style>
  <w:style w:type="paragraph" w:customStyle="1" w:styleId="Internetlink">
    <w:name w:val="Internet link"/>
    <w:qFormat/>
    <w:rsid w:val="00BE7411"/>
    <w:rPr>
      <w:color w:val="0000FF"/>
      <w:u w:val="single"/>
    </w:rPr>
  </w:style>
  <w:style w:type="paragraph" w:customStyle="1" w:styleId="Footnote1">
    <w:name w:val="Footnote1"/>
    <w:link w:val="Footnote"/>
    <w:qFormat/>
    <w:rsid w:val="00BE7411"/>
    <w:pPr>
      <w:ind w:firstLine="851"/>
      <w:jc w:val="both"/>
    </w:pPr>
    <w:rPr>
      <w:sz w:val="22"/>
    </w:rPr>
  </w:style>
  <w:style w:type="paragraph" w:customStyle="1" w:styleId="TOC1">
    <w:name w:val="TOC 1"/>
    <w:next w:val="a"/>
    <w:uiPriority w:val="39"/>
    <w:rsid w:val="00BE7411"/>
    <w:rPr>
      <w:b/>
      <w:sz w:val="28"/>
    </w:rPr>
  </w:style>
  <w:style w:type="paragraph" w:customStyle="1" w:styleId="a8">
    <w:name w:val="Колонтитул"/>
    <w:qFormat/>
    <w:rsid w:val="00BE7411"/>
    <w:pPr>
      <w:jc w:val="both"/>
    </w:pPr>
    <w:rPr>
      <w:sz w:val="20"/>
    </w:rPr>
  </w:style>
  <w:style w:type="paragraph" w:customStyle="1" w:styleId="TOC9">
    <w:name w:val="TOC 9"/>
    <w:next w:val="a"/>
    <w:uiPriority w:val="39"/>
    <w:rsid w:val="00BE7411"/>
    <w:pPr>
      <w:ind w:left="1600"/>
    </w:pPr>
    <w:rPr>
      <w:sz w:val="28"/>
    </w:rPr>
  </w:style>
  <w:style w:type="paragraph" w:customStyle="1" w:styleId="TOC8">
    <w:name w:val="TOC 8"/>
    <w:next w:val="a"/>
    <w:uiPriority w:val="39"/>
    <w:rsid w:val="00BE7411"/>
    <w:pPr>
      <w:ind w:left="1400"/>
    </w:pPr>
    <w:rPr>
      <w:sz w:val="28"/>
    </w:rPr>
  </w:style>
  <w:style w:type="paragraph" w:customStyle="1" w:styleId="TOC5">
    <w:name w:val="TOC 5"/>
    <w:next w:val="a"/>
    <w:uiPriority w:val="39"/>
    <w:rsid w:val="00BE7411"/>
    <w:pPr>
      <w:ind w:left="800"/>
    </w:pPr>
    <w:rPr>
      <w:sz w:val="28"/>
    </w:rPr>
  </w:style>
  <w:style w:type="paragraph" w:styleId="a9">
    <w:name w:val="Subtitle"/>
    <w:next w:val="a"/>
    <w:uiPriority w:val="11"/>
    <w:qFormat/>
    <w:rsid w:val="00BE7411"/>
    <w:pPr>
      <w:jc w:val="both"/>
    </w:pPr>
    <w:rPr>
      <w:i/>
    </w:rPr>
  </w:style>
  <w:style w:type="paragraph" w:styleId="aa">
    <w:name w:val="Title"/>
    <w:next w:val="a"/>
    <w:uiPriority w:val="10"/>
    <w:qFormat/>
    <w:rsid w:val="00BE7411"/>
    <w:pPr>
      <w:spacing w:before="567" w:after="567"/>
      <w:jc w:val="center"/>
    </w:pPr>
    <w:rPr>
      <w:b/>
      <w:caps/>
      <w:sz w:val="40"/>
    </w:rPr>
  </w:style>
  <w:style w:type="paragraph" w:styleId="ab">
    <w:name w:val="Balloon Text"/>
    <w:basedOn w:val="a"/>
    <w:link w:val="ac"/>
    <w:uiPriority w:val="99"/>
    <w:semiHidden/>
    <w:unhideWhenUsed/>
    <w:rsid w:val="00081B69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081B6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Company>j@m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2025-05-27T07:03:00Z</cp:lastPrinted>
  <dcterms:created xsi:type="dcterms:W3CDTF">2025-05-27T06:09:00Z</dcterms:created>
  <dcterms:modified xsi:type="dcterms:W3CDTF">2025-05-27T07:03:00Z</dcterms:modified>
  <dc:language>ru-RU</dc:language>
</cp:coreProperties>
</file>